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6FE" w:rsidRDefault="009776FE" w:rsidP="009776FE">
      <w:pPr>
        <w:pBdr>
          <w:bottom w:val="single" w:sz="4" w:space="1" w:color="auto"/>
        </w:pBdr>
        <w:rPr>
          <w:b/>
          <w:sz w:val="20"/>
        </w:rPr>
      </w:pPr>
      <w:r>
        <w:rPr>
          <w:b/>
          <w:sz w:val="20"/>
        </w:rPr>
        <w:t xml:space="preserve">SDQ – Total difficulties, externalizing, </w:t>
      </w:r>
      <w:proofErr w:type="gramStart"/>
      <w:r>
        <w:rPr>
          <w:b/>
          <w:sz w:val="20"/>
        </w:rPr>
        <w:t>internalizing</w:t>
      </w:r>
      <w:proofErr w:type="gramEnd"/>
      <w:r>
        <w:rPr>
          <w:b/>
          <w:sz w:val="20"/>
        </w:rPr>
        <w:t xml:space="preserve"> and hyperactivity behaviour.</w:t>
      </w:r>
    </w:p>
    <w:tbl>
      <w:tblPr>
        <w:tblStyle w:val="TableGrid"/>
        <w:tblW w:w="7055" w:type="dxa"/>
        <w:tblLook w:val="04A0" w:firstRow="1" w:lastRow="0" w:firstColumn="1" w:lastColumn="0" w:noHBand="0" w:noVBand="1"/>
      </w:tblPr>
      <w:tblGrid>
        <w:gridCol w:w="2547"/>
        <w:gridCol w:w="2254"/>
        <w:gridCol w:w="2254"/>
      </w:tblGrid>
      <w:tr w:rsidR="009776FE" w:rsidTr="009776FE">
        <w:tc>
          <w:tcPr>
            <w:tcW w:w="2547" w:type="dxa"/>
          </w:tcPr>
          <w:p w:rsidR="009776FE" w:rsidRDefault="009776FE" w:rsidP="004D2FCD">
            <w:pPr>
              <w:rPr>
                <w:b/>
                <w:sz w:val="20"/>
              </w:rPr>
            </w:pPr>
          </w:p>
        </w:tc>
        <w:tc>
          <w:tcPr>
            <w:tcW w:w="4508" w:type="dxa"/>
            <w:gridSpan w:val="2"/>
            <w:vAlign w:val="center"/>
          </w:tcPr>
          <w:p w:rsidR="009776FE" w:rsidRPr="00C86F68" w:rsidRDefault="009776FE" w:rsidP="009776FE">
            <w:pPr>
              <w:jc w:val="center"/>
              <w:rPr>
                <w:b/>
                <w:i/>
                <w:sz w:val="20"/>
              </w:rPr>
            </w:pPr>
            <w:r w:rsidRPr="00C86F68">
              <w:rPr>
                <w:b/>
                <w:i/>
                <w:sz w:val="20"/>
              </w:rPr>
              <w:t xml:space="preserve">Potential </w:t>
            </w:r>
            <w:r>
              <w:rPr>
                <w:b/>
                <w:i/>
                <w:sz w:val="20"/>
              </w:rPr>
              <w:t>negative</w:t>
            </w:r>
            <w:r w:rsidRPr="00C86F68">
              <w:rPr>
                <w:b/>
                <w:i/>
                <w:sz w:val="20"/>
              </w:rPr>
              <w:t xml:space="preserve"> factors</w:t>
            </w:r>
            <w:r>
              <w:rPr>
                <w:b/>
                <w:i/>
                <w:sz w:val="20"/>
              </w:rPr>
              <w:t xml:space="preserve"> </w:t>
            </w:r>
          </w:p>
        </w:tc>
      </w:tr>
      <w:tr w:rsidR="009776FE" w:rsidTr="009776FE">
        <w:tc>
          <w:tcPr>
            <w:tcW w:w="2547" w:type="dxa"/>
          </w:tcPr>
          <w:p w:rsidR="009776FE" w:rsidRPr="00C86F68" w:rsidRDefault="009776FE" w:rsidP="004D2FC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Potential protective</w:t>
            </w:r>
            <w:r w:rsidRPr="00C86F68">
              <w:rPr>
                <w:b/>
                <w:i/>
                <w:sz w:val="20"/>
              </w:rPr>
              <w:t xml:space="preserve"> factors</w:t>
            </w:r>
          </w:p>
        </w:tc>
        <w:tc>
          <w:tcPr>
            <w:tcW w:w="2254" w:type="dxa"/>
            <w:vAlign w:val="center"/>
          </w:tcPr>
          <w:p w:rsidR="009776FE" w:rsidRDefault="009776FE" w:rsidP="004D2FC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Low Education</w:t>
            </w:r>
          </w:p>
        </w:tc>
        <w:tc>
          <w:tcPr>
            <w:tcW w:w="2254" w:type="dxa"/>
            <w:vAlign w:val="center"/>
          </w:tcPr>
          <w:p w:rsidR="009776FE" w:rsidRDefault="009776FE" w:rsidP="004D2FC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Low Income</w:t>
            </w:r>
          </w:p>
        </w:tc>
      </w:tr>
      <w:tr w:rsidR="009776FE" w:rsidTr="009776FE">
        <w:tc>
          <w:tcPr>
            <w:tcW w:w="2547" w:type="dxa"/>
          </w:tcPr>
          <w:p w:rsidR="009776FE" w:rsidRDefault="009776FE" w:rsidP="004D2FC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Not Smoking</w:t>
            </w:r>
          </w:p>
        </w:tc>
        <w:tc>
          <w:tcPr>
            <w:tcW w:w="2254" w:type="dxa"/>
            <w:vAlign w:val="center"/>
          </w:tcPr>
          <w:p w:rsidR="009776FE" w:rsidRDefault="009776FE" w:rsidP="004D2FCD">
            <w:pPr>
              <w:jc w:val="center"/>
              <w:rPr>
                <w:sz w:val="20"/>
              </w:rPr>
            </w:pPr>
            <w:r w:rsidRPr="009776FE">
              <w:rPr>
                <w:sz w:val="20"/>
              </w:rPr>
              <w:t>Yes</w:t>
            </w:r>
            <w:r>
              <w:rPr>
                <w:sz w:val="20"/>
              </w:rPr>
              <w:t>.</w:t>
            </w:r>
          </w:p>
          <w:p w:rsidR="009776FE" w:rsidRPr="009776FE" w:rsidRDefault="009776FE" w:rsidP="00A71B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E</w:t>
            </w:r>
            <w:r w:rsidRPr="009776FE">
              <w:rPr>
                <w:sz w:val="20"/>
              </w:rPr>
              <w:t>specially at age 5</w:t>
            </w:r>
            <w:r>
              <w:rPr>
                <w:sz w:val="20"/>
              </w:rPr>
              <w:t xml:space="preserve"> and for </w:t>
            </w:r>
            <w:r w:rsidR="00241B29">
              <w:rPr>
                <w:sz w:val="20"/>
              </w:rPr>
              <w:t xml:space="preserve">total difficulties </w:t>
            </w:r>
            <w:r w:rsidR="00A71B50">
              <w:rPr>
                <w:sz w:val="20"/>
              </w:rPr>
              <w:t>score</w:t>
            </w:r>
            <w:r>
              <w:rPr>
                <w:sz w:val="20"/>
              </w:rPr>
              <w:t xml:space="preserve">. </w:t>
            </w:r>
          </w:p>
        </w:tc>
        <w:tc>
          <w:tcPr>
            <w:tcW w:w="2254" w:type="dxa"/>
            <w:vAlign w:val="center"/>
          </w:tcPr>
          <w:p w:rsidR="009776FE" w:rsidRDefault="00241B29" w:rsidP="004D2FCD">
            <w:pPr>
              <w:jc w:val="center"/>
              <w:rPr>
                <w:sz w:val="20"/>
              </w:rPr>
            </w:pPr>
            <w:r w:rsidRPr="00241B29">
              <w:rPr>
                <w:sz w:val="20"/>
              </w:rPr>
              <w:t xml:space="preserve">Yes. </w:t>
            </w:r>
          </w:p>
          <w:p w:rsidR="00241B29" w:rsidRPr="00241B29" w:rsidRDefault="00241B29" w:rsidP="008258E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Especially at age 5 for </w:t>
            </w:r>
            <w:r w:rsidR="008258E4">
              <w:rPr>
                <w:sz w:val="20"/>
              </w:rPr>
              <w:t>total difficulties score</w:t>
            </w:r>
            <w:r>
              <w:rPr>
                <w:sz w:val="20"/>
              </w:rPr>
              <w:t xml:space="preserve">. </w:t>
            </w:r>
            <w:bookmarkStart w:id="0" w:name="_GoBack"/>
            <w:bookmarkEnd w:id="0"/>
          </w:p>
        </w:tc>
      </w:tr>
      <w:tr w:rsidR="009776FE" w:rsidTr="009776FE">
        <w:tc>
          <w:tcPr>
            <w:tcW w:w="2547" w:type="dxa"/>
          </w:tcPr>
          <w:p w:rsidR="009776FE" w:rsidRDefault="009776FE" w:rsidP="004336F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Child stimulation</w:t>
            </w:r>
          </w:p>
        </w:tc>
        <w:tc>
          <w:tcPr>
            <w:tcW w:w="2254" w:type="dxa"/>
            <w:vAlign w:val="center"/>
          </w:tcPr>
          <w:p w:rsidR="00826A0B" w:rsidRPr="00826A0B" w:rsidRDefault="004336F4" w:rsidP="00826A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 w:rsidRPr="004336F4">
              <w:rPr>
                <w:sz w:val="20"/>
                <w:vertAlign w:val="superscript"/>
              </w:rPr>
              <w:t>1</w:t>
            </w:r>
          </w:p>
        </w:tc>
        <w:tc>
          <w:tcPr>
            <w:tcW w:w="2254" w:type="dxa"/>
            <w:vAlign w:val="center"/>
          </w:tcPr>
          <w:p w:rsidR="009776FE" w:rsidRPr="004336F4" w:rsidRDefault="004336F4" w:rsidP="00056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 w:rsidRPr="004336F4">
              <w:rPr>
                <w:sz w:val="20"/>
                <w:vertAlign w:val="superscript"/>
              </w:rPr>
              <w:t>1</w:t>
            </w:r>
          </w:p>
        </w:tc>
      </w:tr>
      <w:tr w:rsidR="009776FE" w:rsidTr="009776FE">
        <w:tc>
          <w:tcPr>
            <w:tcW w:w="2547" w:type="dxa"/>
          </w:tcPr>
          <w:p w:rsidR="009776FE" w:rsidRDefault="009776FE" w:rsidP="004D2FC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Good Mother’s mental health</w:t>
            </w:r>
          </w:p>
        </w:tc>
        <w:tc>
          <w:tcPr>
            <w:tcW w:w="2254" w:type="dxa"/>
            <w:vAlign w:val="center"/>
          </w:tcPr>
          <w:p w:rsidR="000567C3" w:rsidRDefault="000567C3" w:rsidP="000567C3">
            <w:pPr>
              <w:jc w:val="center"/>
              <w:rPr>
                <w:sz w:val="20"/>
              </w:rPr>
            </w:pPr>
            <w:r w:rsidRPr="00826A0B">
              <w:rPr>
                <w:sz w:val="20"/>
              </w:rPr>
              <w:t>Yes</w:t>
            </w:r>
            <w:r>
              <w:rPr>
                <w:sz w:val="20"/>
              </w:rPr>
              <w:t>.</w:t>
            </w:r>
          </w:p>
          <w:p w:rsidR="009776FE" w:rsidRPr="00057338" w:rsidRDefault="000567C3" w:rsidP="000567C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Especially at age 5 and for total difficulties, </w:t>
            </w:r>
            <w:proofErr w:type="spellStart"/>
            <w:r>
              <w:rPr>
                <w:sz w:val="20"/>
              </w:rPr>
              <w:t>internaliz</w:t>
            </w:r>
            <w:proofErr w:type="spellEnd"/>
            <w:r>
              <w:rPr>
                <w:sz w:val="20"/>
              </w:rPr>
              <w:t xml:space="preserve"> and </w:t>
            </w:r>
            <w:proofErr w:type="spellStart"/>
            <w:r>
              <w:rPr>
                <w:sz w:val="20"/>
              </w:rPr>
              <w:t>externalz</w:t>
            </w:r>
            <w:proofErr w:type="spellEnd"/>
            <w:r>
              <w:rPr>
                <w:sz w:val="20"/>
              </w:rPr>
              <w:t xml:space="preserve"> behaviour.</w:t>
            </w:r>
          </w:p>
        </w:tc>
        <w:tc>
          <w:tcPr>
            <w:tcW w:w="2254" w:type="dxa"/>
            <w:vAlign w:val="center"/>
          </w:tcPr>
          <w:p w:rsidR="000567C3" w:rsidRDefault="000567C3" w:rsidP="000567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Yes.</w:t>
            </w:r>
          </w:p>
          <w:p w:rsidR="009776FE" w:rsidRPr="00057338" w:rsidRDefault="000567C3" w:rsidP="000567C3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Especially at age 5 and for total difficulties and to a certain extent external. </w:t>
            </w:r>
            <w:proofErr w:type="gramStart"/>
            <w:r>
              <w:rPr>
                <w:sz w:val="20"/>
              </w:rPr>
              <w:t>behaviour</w:t>
            </w:r>
            <w:proofErr w:type="gramEnd"/>
            <w:r>
              <w:rPr>
                <w:sz w:val="20"/>
              </w:rPr>
              <w:t>.</w:t>
            </w:r>
          </w:p>
        </w:tc>
      </w:tr>
    </w:tbl>
    <w:p w:rsidR="009776FE" w:rsidRPr="004336F4" w:rsidRDefault="004336F4" w:rsidP="004336F4">
      <w:pPr>
        <w:rPr>
          <w:i/>
          <w:sz w:val="20"/>
        </w:rPr>
      </w:pPr>
      <w:r w:rsidRPr="004336F4">
        <w:rPr>
          <w:i/>
          <w:sz w:val="20"/>
        </w:rPr>
        <w:t>1. We need to be cautious in interpreting the results, as the number of observations responding disagree or neutral is small.</w:t>
      </w:r>
    </w:p>
    <w:p w:rsidR="009776FE" w:rsidRDefault="009776FE" w:rsidP="009776FE">
      <w:pPr>
        <w:pBdr>
          <w:bottom w:val="single" w:sz="4" w:space="1" w:color="auto"/>
        </w:pBdr>
        <w:rPr>
          <w:b/>
          <w:sz w:val="20"/>
        </w:rPr>
      </w:pPr>
    </w:p>
    <w:p w:rsidR="009776FE" w:rsidRDefault="009776FE" w:rsidP="009776FE">
      <w:pPr>
        <w:pBdr>
          <w:bottom w:val="single" w:sz="4" w:space="1" w:color="auto"/>
        </w:pBdr>
        <w:rPr>
          <w:b/>
          <w:sz w:val="20"/>
        </w:rPr>
      </w:pPr>
      <w:r>
        <w:rPr>
          <w:b/>
          <w:sz w:val="20"/>
        </w:rPr>
        <w:t>PRO-SOCIAL BEHAVIOUR</w:t>
      </w:r>
    </w:p>
    <w:tbl>
      <w:tblPr>
        <w:tblStyle w:val="TableGrid"/>
        <w:tblW w:w="7055" w:type="dxa"/>
        <w:tblLook w:val="04A0" w:firstRow="1" w:lastRow="0" w:firstColumn="1" w:lastColumn="0" w:noHBand="0" w:noVBand="1"/>
      </w:tblPr>
      <w:tblGrid>
        <w:gridCol w:w="2547"/>
        <w:gridCol w:w="2254"/>
        <w:gridCol w:w="2254"/>
      </w:tblGrid>
      <w:tr w:rsidR="00241B29" w:rsidTr="004D2FCD">
        <w:tc>
          <w:tcPr>
            <w:tcW w:w="2547" w:type="dxa"/>
          </w:tcPr>
          <w:p w:rsidR="00241B29" w:rsidRDefault="00241B29" w:rsidP="004D2FCD">
            <w:pPr>
              <w:rPr>
                <w:b/>
                <w:sz w:val="20"/>
              </w:rPr>
            </w:pPr>
          </w:p>
        </w:tc>
        <w:tc>
          <w:tcPr>
            <w:tcW w:w="4508" w:type="dxa"/>
            <w:gridSpan w:val="2"/>
            <w:vAlign w:val="center"/>
          </w:tcPr>
          <w:p w:rsidR="00241B29" w:rsidRPr="00C86F68" w:rsidRDefault="00241B29" w:rsidP="004D2FCD">
            <w:pPr>
              <w:jc w:val="center"/>
              <w:rPr>
                <w:b/>
                <w:i/>
                <w:sz w:val="20"/>
              </w:rPr>
            </w:pPr>
            <w:r w:rsidRPr="00C86F68">
              <w:rPr>
                <w:b/>
                <w:i/>
                <w:sz w:val="20"/>
              </w:rPr>
              <w:t xml:space="preserve">Potential </w:t>
            </w:r>
            <w:r>
              <w:rPr>
                <w:b/>
                <w:i/>
                <w:sz w:val="20"/>
              </w:rPr>
              <w:t>negative</w:t>
            </w:r>
            <w:r w:rsidRPr="00C86F68">
              <w:rPr>
                <w:b/>
                <w:i/>
                <w:sz w:val="20"/>
              </w:rPr>
              <w:t xml:space="preserve"> factors</w:t>
            </w:r>
            <w:r>
              <w:rPr>
                <w:b/>
                <w:i/>
                <w:sz w:val="20"/>
              </w:rPr>
              <w:t xml:space="preserve"> </w:t>
            </w:r>
          </w:p>
        </w:tc>
      </w:tr>
      <w:tr w:rsidR="00241B29" w:rsidTr="004D2FCD">
        <w:tc>
          <w:tcPr>
            <w:tcW w:w="2547" w:type="dxa"/>
          </w:tcPr>
          <w:p w:rsidR="00241B29" w:rsidRPr="00C86F68" w:rsidRDefault="00241B29" w:rsidP="004D2FCD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Potential protective</w:t>
            </w:r>
            <w:r w:rsidRPr="00C86F68">
              <w:rPr>
                <w:b/>
                <w:i/>
                <w:sz w:val="20"/>
              </w:rPr>
              <w:t xml:space="preserve"> factors</w:t>
            </w:r>
          </w:p>
        </w:tc>
        <w:tc>
          <w:tcPr>
            <w:tcW w:w="2254" w:type="dxa"/>
            <w:vAlign w:val="center"/>
          </w:tcPr>
          <w:p w:rsidR="00241B29" w:rsidRDefault="00241B29" w:rsidP="004D2FC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Low Education</w:t>
            </w:r>
          </w:p>
        </w:tc>
        <w:tc>
          <w:tcPr>
            <w:tcW w:w="2254" w:type="dxa"/>
            <w:vAlign w:val="center"/>
          </w:tcPr>
          <w:p w:rsidR="00241B29" w:rsidRDefault="00241B29" w:rsidP="004D2FC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Low Income</w:t>
            </w:r>
          </w:p>
        </w:tc>
      </w:tr>
      <w:tr w:rsidR="00241B29" w:rsidTr="004D2FCD">
        <w:tc>
          <w:tcPr>
            <w:tcW w:w="2547" w:type="dxa"/>
          </w:tcPr>
          <w:p w:rsidR="00241B29" w:rsidRDefault="00241B29" w:rsidP="004D2FC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Not Smoking</w:t>
            </w:r>
          </w:p>
        </w:tc>
        <w:tc>
          <w:tcPr>
            <w:tcW w:w="2254" w:type="dxa"/>
            <w:vAlign w:val="center"/>
          </w:tcPr>
          <w:p w:rsidR="00241B29" w:rsidRPr="009776FE" w:rsidRDefault="00241B29" w:rsidP="00241B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2254" w:type="dxa"/>
            <w:vAlign w:val="center"/>
          </w:tcPr>
          <w:p w:rsidR="00241B29" w:rsidRPr="00241B29" w:rsidRDefault="00241B29" w:rsidP="004D2F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Yes, especially at age 5.</w:t>
            </w:r>
          </w:p>
        </w:tc>
      </w:tr>
      <w:tr w:rsidR="00241B29" w:rsidTr="004D2FCD">
        <w:tc>
          <w:tcPr>
            <w:tcW w:w="2547" w:type="dxa"/>
          </w:tcPr>
          <w:p w:rsidR="00241B29" w:rsidRDefault="00241B29" w:rsidP="004D2FCD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Child stimulation</w:t>
            </w:r>
          </w:p>
        </w:tc>
        <w:tc>
          <w:tcPr>
            <w:tcW w:w="2254" w:type="dxa"/>
            <w:vAlign w:val="center"/>
          </w:tcPr>
          <w:p w:rsidR="00241B29" w:rsidRPr="00826A0B" w:rsidRDefault="004336F4" w:rsidP="004D2F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 w:rsidRPr="004336F4">
              <w:rPr>
                <w:sz w:val="20"/>
                <w:vertAlign w:val="superscript"/>
              </w:rPr>
              <w:t>1</w:t>
            </w:r>
          </w:p>
        </w:tc>
        <w:tc>
          <w:tcPr>
            <w:tcW w:w="2254" w:type="dxa"/>
            <w:vAlign w:val="center"/>
          </w:tcPr>
          <w:p w:rsidR="00241B29" w:rsidRPr="000567C3" w:rsidRDefault="004336F4" w:rsidP="004D2FC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  <w:r w:rsidRPr="004336F4">
              <w:rPr>
                <w:sz w:val="20"/>
                <w:vertAlign w:val="superscript"/>
              </w:rPr>
              <w:t>1</w:t>
            </w:r>
          </w:p>
        </w:tc>
      </w:tr>
      <w:tr w:rsidR="000567C3" w:rsidTr="004D2FCD">
        <w:tc>
          <w:tcPr>
            <w:tcW w:w="2547" w:type="dxa"/>
          </w:tcPr>
          <w:p w:rsidR="000567C3" w:rsidRDefault="000567C3" w:rsidP="000567C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Good Mother’s mental health</w:t>
            </w:r>
          </w:p>
        </w:tc>
        <w:tc>
          <w:tcPr>
            <w:tcW w:w="2254" w:type="dxa"/>
            <w:vAlign w:val="center"/>
          </w:tcPr>
          <w:p w:rsidR="000567C3" w:rsidRPr="00826A0B" w:rsidRDefault="000567C3" w:rsidP="000567C3">
            <w:pPr>
              <w:jc w:val="center"/>
              <w:rPr>
                <w:sz w:val="20"/>
              </w:rPr>
            </w:pPr>
            <w:r w:rsidRPr="00826A0B">
              <w:rPr>
                <w:sz w:val="20"/>
              </w:rPr>
              <w:t>No.</w:t>
            </w:r>
          </w:p>
        </w:tc>
        <w:tc>
          <w:tcPr>
            <w:tcW w:w="2254" w:type="dxa"/>
            <w:vAlign w:val="center"/>
          </w:tcPr>
          <w:p w:rsidR="000567C3" w:rsidRPr="000567C3" w:rsidRDefault="000567C3" w:rsidP="000567C3">
            <w:pPr>
              <w:jc w:val="center"/>
              <w:rPr>
                <w:sz w:val="20"/>
              </w:rPr>
            </w:pPr>
            <w:r w:rsidRPr="000567C3">
              <w:rPr>
                <w:sz w:val="20"/>
              </w:rPr>
              <w:t>No.</w:t>
            </w:r>
          </w:p>
        </w:tc>
      </w:tr>
    </w:tbl>
    <w:p w:rsidR="004336F4" w:rsidRPr="004336F4" w:rsidRDefault="004336F4" w:rsidP="004336F4">
      <w:pPr>
        <w:rPr>
          <w:i/>
          <w:sz w:val="20"/>
        </w:rPr>
      </w:pPr>
      <w:r w:rsidRPr="004336F4">
        <w:rPr>
          <w:i/>
          <w:sz w:val="20"/>
        </w:rPr>
        <w:t>1. We need to be cautious in interpreting the results, as the number of observations responding disagree or neutral is small.</w:t>
      </w:r>
    </w:p>
    <w:p w:rsidR="00241B29" w:rsidRDefault="00241B29"/>
    <w:sectPr w:rsidR="00241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6FE"/>
    <w:rsid w:val="000567C3"/>
    <w:rsid w:val="00241B29"/>
    <w:rsid w:val="004336F4"/>
    <w:rsid w:val="008258E4"/>
    <w:rsid w:val="00826A0B"/>
    <w:rsid w:val="00841E81"/>
    <w:rsid w:val="009776FE"/>
    <w:rsid w:val="00A71B50"/>
    <w:rsid w:val="00D9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1B2183-F70E-48F5-B943-4E63BB27A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6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36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9</cp:revision>
  <dcterms:created xsi:type="dcterms:W3CDTF">2016-07-06T14:44:00Z</dcterms:created>
  <dcterms:modified xsi:type="dcterms:W3CDTF">2016-07-06T17:14:00Z</dcterms:modified>
</cp:coreProperties>
</file>